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72" w:rsidRPr="00277FCE" w:rsidRDefault="008C5FA3" w:rsidP="0063257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 xml:space="preserve">                            Список новых поступлений по экономике</w:t>
      </w:r>
    </w:p>
    <w:p w:rsidR="00632572" w:rsidRPr="00277FCE" w:rsidRDefault="00117651" w:rsidP="0063257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1</w:t>
      </w:r>
      <w:r w:rsidR="00632572" w:rsidRPr="00277FCE">
        <w:rPr>
          <w:rFonts w:ascii="Times New Roman" w:hAnsi="Times New Roman" w:cs="Times New Roman"/>
          <w:b/>
          <w:sz w:val="32"/>
          <w:szCs w:val="32"/>
        </w:rPr>
        <w:t>. Ильин, В.  Крупный капитал и экономическая безопасность российских регионов / В. Ильин // Проблемы теории и практики управления. – 2013. – № 12. – С. 31-39</w:t>
      </w:r>
    </w:p>
    <w:p w:rsidR="00632572" w:rsidRPr="00277FCE" w:rsidRDefault="00632572" w:rsidP="00632572">
      <w:pPr>
        <w:rPr>
          <w:rFonts w:ascii="Times New Roman" w:hAnsi="Times New Roman" w:cs="Times New Roman"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 – Исследуются факторы экономической безопасности в России в условиях кризиса региональных бюджетов. Анализируются некоторые положения доклада Минэкономразвития России "Итоги деятельности Министерства экономического развития Российской Федерации в 2012 году и задачи на 2013 год"</w:t>
      </w:r>
      <w:r w:rsidR="00117651" w:rsidRPr="00277FCE">
        <w:rPr>
          <w:rFonts w:ascii="Times New Roman" w:hAnsi="Times New Roman" w:cs="Times New Roman"/>
          <w:sz w:val="32"/>
          <w:szCs w:val="32"/>
        </w:rPr>
        <w:t>.</w:t>
      </w:r>
    </w:p>
    <w:p w:rsidR="00632572" w:rsidRPr="00277FCE" w:rsidRDefault="00117651" w:rsidP="0063257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2</w:t>
      </w:r>
      <w:r w:rsidR="00632572" w:rsidRPr="00277FCE">
        <w:rPr>
          <w:rFonts w:ascii="Times New Roman" w:hAnsi="Times New Roman" w:cs="Times New Roman"/>
          <w:b/>
          <w:sz w:val="32"/>
          <w:szCs w:val="32"/>
        </w:rPr>
        <w:t>. Корнилов, М.</w:t>
      </w:r>
      <w:r w:rsidRPr="00277F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572" w:rsidRPr="00277FCE">
        <w:rPr>
          <w:rFonts w:ascii="Times New Roman" w:hAnsi="Times New Roman" w:cs="Times New Roman"/>
          <w:b/>
          <w:sz w:val="32"/>
          <w:szCs w:val="32"/>
        </w:rPr>
        <w:t xml:space="preserve"> Государственно-частное партнерство как стратегический рыночный механизм / М. Корнилов // Проблемы теории и практики управления. – 2013. – № 12. – С. 126-131</w:t>
      </w:r>
    </w:p>
    <w:p w:rsidR="00632572" w:rsidRPr="00277FCE" w:rsidRDefault="005C1F97" w:rsidP="00632572">
      <w:pPr>
        <w:rPr>
          <w:rFonts w:ascii="Times New Roman" w:hAnsi="Times New Roman" w:cs="Times New Roman"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- </w:t>
      </w:r>
      <w:r w:rsidR="00117651" w:rsidRPr="00277FCE">
        <w:rPr>
          <w:rFonts w:ascii="Times New Roman" w:hAnsi="Times New Roman" w:cs="Times New Roman"/>
          <w:sz w:val="32"/>
          <w:szCs w:val="32"/>
        </w:rPr>
        <w:t>Рассматривается роль государственно-частного партнерства в российской экономике. Формулируются условия, при которых эти отношения могут стать действенным механизмом стабильного развития</w:t>
      </w:r>
      <w:r w:rsidR="00277FCE">
        <w:rPr>
          <w:rFonts w:ascii="Times New Roman" w:hAnsi="Times New Roman" w:cs="Times New Roman"/>
          <w:sz w:val="32"/>
          <w:szCs w:val="32"/>
        </w:rPr>
        <w:t>.</w:t>
      </w:r>
    </w:p>
    <w:p w:rsidR="00632572" w:rsidRPr="00277FCE" w:rsidRDefault="00117651" w:rsidP="0063257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3</w:t>
      </w:r>
      <w:r w:rsidR="00632572" w:rsidRPr="00277FCE">
        <w:rPr>
          <w:rFonts w:ascii="Times New Roman" w:hAnsi="Times New Roman" w:cs="Times New Roman"/>
          <w:b/>
          <w:sz w:val="32"/>
          <w:szCs w:val="32"/>
        </w:rPr>
        <w:t>. Кузнецов, С.   Мегаполис в условиях трансформации мировой экономики / С. Кузнецов, В. Рохчин // Проблемы теории и практики управления. – 2013. – № 12. – С. 100-107</w:t>
      </w:r>
    </w:p>
    <w:p w:rsidR="00632572" w:rsidRPr="00277FCE" w:rsidRDefault="00632572" w:rsidP="00632572">
      <w:pPr>
        <w:rPr>
          <w:rFonts w:ascii="Times New Roman" w:hAnsi="Times New Roman" w:cs="Times New Roman"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 – Рассмотрены концептуальные положения, необходимые при разработке сценариев долгосрочного развития мегаполиса в условиях трансформации мировой экономики. Основы стратегического позиционирования города даны на примере Санкт-Петербурга</w:t>
      </w:r>
      <w:r w:rsidR="00117651" w:rsidRPr="00277FCE">
        <w:rPr>
          <w:rFonts w:ascii="Times New Roman" w:hAnsi="Times New Roman" w:cs="Times New Roman"/>
          <w:sz w:val="32"/>
          <w:szCs w:val="32"/>
        </w:rPr>
        <w:t>.</w:t>
      </w:r>
    </w:p>
    <w:p w:rsidR="00632572" w:rsidRPr="00277FCE" w:rsidRDefault="00117651" w:rsidP="0063257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4</w:t>
      </w:r>
      <w:r w:rsidR="00632572" w:rsidRPr="00277FCE">
        <w:rPr>
          <w:rFonts w:ascii="Times New Roman" w:hAnsi="Times New Roman" w:cs="Times New Roman"/>
          <w:b/>
          <w:sz w:val="32"/>
          <w:szCs w:val="32"/>
        </w:rPr>
        <w:t>. Сухарев, О.  Экономика России: структурные ограничения / О. Сухарев // Проблемы теории и практики управления. – 2013. – № 12. – С. 22-30</w:t>
      </w:r>
    </w:p>
    <w:p w:rsidR="00117651" w:rsidRPr="00277FCE" w:rsidRDefault="00632572" w:rsidP="00117651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 – Анализируется ситуация в России с позиций структурной политики. Выделяются направления исследования структурных </w:t>
      </w:r>
      <w:r w:rsidRPr="00277FCE">
        <w:rPr>
          <w:rFonts w:ascii="Times New Roman" w:hAnsi="Times New Roman" w:cs="Times New Roman"/>
          <w:sz w:val="32"/>
          <w:szCs w:val="32"/>
        </w:rPr>
        <w:lastRenderedPageBreak/>
        <w:t>сдвигов в экономике, описываются методы появления новых технологий</w:t>
      </w:r>
      <w:r w:rsidR="00117651" w:rsidRPr="00277FCE">
        <w:rPr>
          <w:rFonts w:ascii="Times New Roman" w:hAnsi="Times New Roman" w:cs="Times New Roman"/>
          <w:sz w:val="32"/>
          <w:szCs w:val="32"/>
        </w:rPr>
        <w:t>.</w:t>
      </w: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5. Белостоцкий, А. А.  Методы управления региональными финансами в условиях долгосрочного планирования / А. А. Белостоцкий // Вопросы экономики и права. – 2013. – № 8. – С. 94-100</w:t>
      </w:r>
      <w:r w:rsidR="00277FCE">
        <w:rPr>
          <w:rFonts w:ascii="Times New Roman" w:hAnsi="Times New Roman" w:cs="Times New Roman"/>
          <w:b/>
          <w:sz w:val="32"/>
          <w:szCs w:val="32"/>
        </w:rPr>
        <w:t>.</w:t>
      </w: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6. Бондаренко, В. Н.  Внутрикластерное взаимодействие как фактор конкурентоспособности / В. Н. Бондаренко // Вопросы экономики и права. – 2013. – № 8. – С. 65-67</w:t>
      </w: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7. Деркач, А. А.   Методические подходы к оценке эффективности использования бюджетных средств и стимулирования инвестиционной деятельности / А. А. Деркач // Вопросы экономики и права. – 2013. – № 8. – С. 85-88</w:t>
      </w: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8. Погосов, Д. К.  Классификация региональных социально-экономических систем в ходе формирования стратегии инвестиционного развития региона / Д. К. Погосов // Вопросы экономики и права. – 2013. – № 8. – С. 68-71</w:t>
      </w:r>
    </w:p>
    <w:p w:rsidR="007F2022" w:rsidRPr="00277FCE" w:rsidRDefault="007F2022" w:rsidP="007F2022">
      <w:pPr>
        <w:rPr>
          <w:rFonts w:ascii="Times New Roman" w:hAnsi="Times New Roman" w:cs="Times New Roman"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 – Статья посвящена попытке решения проблемы повышения эффективности государственного регулирования процессов привлечения и использования инвестиций в региональной экономике. Основу статьи составляет описание авторской позиции в отношении классификации и дифференциации мер государственного регулятивного воздействия на инвестиционный климат региона. Доказано, что программно-целевые мероприятия в рамках региональной стратегии инвестиционного развития необходимо конструировать на основе применения авторской </w:t>
      </w:r>
      <w:r w:rsidRPr="00277FCE">
        <w:rPr>
          <w:rFonts w:ascii="Times New Roman" w:hAnsi="Times New Roman" w:cs="Times New Roman"/>
          <w:sz w:val="32"/>
          <w:szCs w:val="32"/>
        </w:rPr>
        <w:lastRenderedPageBreak/>
        <w:t>методики классификации региональных социально-экономических систем</w:t>
      </w:r>
      <w:r w:rsidR="00277FCE">
        <w:rPr>
          <w:rFonts w:ascii="Times New Roman" w:hAnsi="Times New Roman" w:cs="Times New Roman"/>
          <w:sz w:val="32"/>
          <w:szCs w:val="32"/>
        </w:rPr>
        <w:t>.</w:t>
      </w: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9. Пьянкова, С. Г.  Отечественные особенности в формировании институтов развития монопрофильных территорий / С. Г. Пьянкова // Вопросы экономики и права. – 2013. – № 8. – С. 78-64</w:t>
      </w:r>
    </w:p>
    <w:p w:rsidR="007F2022" w:rsidRPr="00277FCE" w:rsidRDefault="007F2022" w:rsidP="007F2022">
      <w:pPr>
        <w:rPr>
          <w:rFonts w:ascii="Times New Roman" w:hAnsi="Times New Roman" w:cs="Times New Roman"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 – Рассмотрены основные направления формирования институтов развития; представлен спектр институтов развития в Российской Федерации; предложена система федеральных, региональных  и муниципальных институтов развития, направленных на совершенствование функционирования монопрофильных территорий</w:t>
      </w:r>
      <w:r w:rsidR="00086E94" w:rsidRPr="00277FCE">
        <w:rPr>
          <w:rFonts w:ascii="Times New Roman" w:hAnsi="Times New Roman" w:cs="Times New Roman"/>
          <w:sz w:val="32"/>
          <w:szCs w:val="32"/>
        </w:rPr>
        <w:t>.</w:t>
      </w:r>
    </w:p>
    <w:p w:rsidR="00086E94" w:rsidRPr="00277FCE" w:rsidRDefault="00086E94" w:rsidP="00086E94">
      <w:pPr>
        <w:rPr>
          <w:rFonts w:ascii="Times New Roman" w:hAnsi="Times New Roman" w:cs="Times New Roman"/>
          <w:b/>
          <w:sz w:val="32"/>
          <w:szCs w:val="32"/>
        </w:rPr>
      </w:pPr>
      <w:r w:rsidRPr="00277FCE">
        <w:rPr>
          <w:rFonts w:ascii="Times New Roman" w:hAnsi="Times New Roman" w:cs="Times New Roman"/>
          <w:b/>
          <w:sz w:val="32"/>
          <w:szCs w:val="32"/>
        </w:rPr>
        <w:t>10. Багрянцева, А. С. Экономическое развитие регионов в Канаде: роль федерального центра / А. С. Багрянцева, В. И. Соколов // США. Канада. Экономика - политика - культура. – 2013. – № 12. – С. 15-34</w:t>
      </w:r>
    </w:p>
    <w:p w:rsidR="00086E94" w:rsidRPr="00277FCE" w:rsidRDefault="00086E94" w:rsidP="00086E94">
      <w:pPr>
        <w:rPr>
          <w:rFonts w:ascii="Times New Roman" w:hAnsi="Times New Roman" w:cs="Times New Roman"/>
          <w:sz w:val="32"/>
          <w:szCs w:val="32"/>
        </w:rPr>
      </w:pPr>
      <w:r w:rsidRPr="00277FCE">
        <w:rPr>
          <w:rFonts w:ascii="Times New Roman" w:hAnsi="Times New Roman" w:cs="Times New Roman"/>
          <w:sz w:val="32"/>
          <w:szCs w:val="32"/>
        </w:rPr>
        <w:t xml:space="preserve"> – Статья посвящена вопросам политики регионального развития и выравнивания экономического положения регионов в Канаде. Раскрываются основные этапы истории и механизмы финансовой поддержки регионов на современном этапе. Дана характеристика институциональных основ канадской политики регионального развития</w:t>
      </w:r>
      <w:r w:rsidR="00277FCE">
        <w:rPr>
          <w:rFonts w:ascii="Times New Roman" w:hAnsi="Times New Roman" w:cs="Times New Roman"/>
          <w:sz w:val="32"/>
          <w:szCs w:val="32"/>
        </w:rPr>
        <w:t>.</w:t>
      </w:r>
    </w:p>
    <w:p w:rsidR="00086E94" w:rsidRPr="00277FCE" w:rsidRDefault="00086E94" w:rsidP="007F2022">
      <w:pPr>
        <w:rPr>
          <w:rFonts w:ascii="Times New Roman" w:hAnsi="Times New Roman" w:cs="Times New Roman"/>
          <w:sz w:val="32"/>
          <w:szCs w:val="32"/>
        </w:rPr>
      </w:pP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</w:p>
    <w:p w:rsidR="007F2022" w:rsidRPr="00277FCE" w:rsidRDefault="007F2022" w:rsidP="007F2022">
      <w:pPr>
        <w:rPr>
          <w:rFonts w:ascii="Times New Roman" w:hAnsi="Times New Roman" w:cs="Times New Roman"/>
          <w:b/>
          <w:sz w:val="32"/>
          <w:szCs w:val="32"/>
        </w:rPr>
      </w:pPr>
    </w:p>
    <w:p w:rsidR="00FD290A" w:rsidRPr="00277FCE" w:rsidRDefault="00FD290A" w:rsidP="00117651">
      <w:pPr>
        <w:rPr>
          <w:rFonts w:ascii="Times New Roman" w:hAnsi="Times New Roman" w:cs="Times New Roman"/>
          <w:b/>
          <w:sz w:val="32"/>
          <w:szCs w:val="32"/>
        </w:rPr>
      </w:pPr>
    </w:p>
    <w:sectPr w:rsidR="00FD290A" w:rsidRPr="00277FCE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632572"/>
    <w:rsid w:val="000569FF"/>
    <w:rsid w:val="0007771E"/>
    <w:rsid w:val="00086E94"/>
    <w:rsid w:val="00117651"/>
    <w:rsid w:val="00277FCE"/>
    <w:rsid w:val="002D63E7"/>
    <w:rsid w:val="005C1F97"/>
    <w:rsid w:val="00632572"/>
    <w:rsid w:val="007F2022"/>
    <w:rsid w:val="008C5FA3"/>
    <w:rsid w:val="00E45932"/>
    <w:rsid w:val="00FC0F13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A070-F55B-4654-9425-102921E0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2014-01-31T12:21:00Z</dcterms:created>
  <dcterms:modified xsi:type="dcterms:W3CDTF">2014-02-12T12:59:00Z</dcterms:modified>
</cp:coreProperties>
</file>